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E1" w:rsidRPr="00F66F38" w:rsidRDefault="00906A64" w:rsidP="002F18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F38">
        <w:rPr>
          <w:rFonts w:ascii="Times New Roman" w:hAnsi="Times New Roman" w:cs="Times New Roman"/>
          <w:sz w:val="28"/>
          <w:szCs w:val="28"/>
        </w:rPr>
        <w:t>Уважаемые налогоплательщики</w:t>
      </w:r>
      <w:r w:rsidR="00A01914" w:rsidRPr="00F66F38">
        <w:rPr>
          <w:rFonts w:ascii="Times New Roman" w:hAnsi="Times New Roman" w:cs="Times New Roman"/>
          <w:sz w:val="28"/>
          <w:szCs w:val="28"/>
        </w:rPr>
        <w:t xml:space="preserve"> -</w:t>
      </w:r>
      <w:r w:rsidRPr="00F66F38">
        <w:rPr>
          <w:rFonts w:ascii="Times New Roman" w:hAnsi="Times New Roman" w:cs="Times New Roman"/>
          <w:sz w:val="28"/>
          <w:szCs w:val="28"/>
        </w:rPr>
        <w:t xml:space="preserve"> организации и физические лица</w:t>
      </w:r>
      <w:r w:rsidR="00552D53" w:rsidRPr="00F66F3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01914" w:rsidRPr="00F66F38">
        <w:rPr>
          <w:rFonts w:ascii="Times New Roman" w:hAnsi="Times New Roman" w:cs="Times New Roman"/>
          <w:sz w:val="28"/>
          <w:szCs w:val="28"/>
        </w:rPr>
        <w:t>(</w:t>
      </w:r>
      <w:r w:rsidRPr="00F66F38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A01914" w:rsidRPr="00F66F38">
        <w:rPr>
          <w:rFonts w:ascii="Times New Roman" w:hAnsi="Times New Roman" w:cs="Times New Roman"/>
          <w:sz w:val="28"/>
          <w:szCs w:val="28"/>
        </w:rPr>
        <w:t>)</w:t>
      </w:r>
      <w:r w:rsidRPr="00F66F38">
        <w:rPr>
          <w:rFonts w:ascii="Times New Roman" w:hAnsi="Times New Roman" w:cs="Times New Roman"/>
          <w:sz w:val="28"/>
          <w:szCs w:val="28"/>
        </w:rPr>
        <w:t>!</w:t>
      </w:r>
    </w:p>
    <w:p w:rsidR="00906A64" w:rsidRPr="00F66F38" w:rsidRDefault="00906A64" w:rsidP="002F18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6F38" w:rsidRPr="00F66F38" w:rsidRDefault="0085022C" w:rsidP="00F66F38">
      <w:pPr>
        <w:pStyle w:val="1"/>
        <w:spacing w:before="0" w:beforeAutospacing="0" w:after="0" w:afterAutospacing="0" w:line="276" w:lineRule="auto"/>
        <w:ind w:firstLine="54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F66F3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Н</w:t>
      </w:r>
      <w:r w:rsidR="006972F0" w:rsidRPr="00F66F3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а сайте </w:t>
      </w:r>
      <w:r w:rsidRPr="00F66F3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Департамента финансов Ханты - Мансийского автономного округа – </w:t>
      </w:r>
      <w:proofErr w:type="spellStart"/>
      <w:r w:rsidRPr="00F66F3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Ю</w:t>
      </w:r>
      <w:r w:rsidR="00F66F38" w:rsidRPr="00F66F3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гры</w:t>
      </w:r>
      <w:proofErr w:type="spellEnd"/>
      <w:r w:rsidR="00F66F38" w:rsidRPr="00F66F3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depfin@admhmao.ru в разделе</w:t>
      </w:r>
      <w:r w:rsidR="006972F0" w:rsidRPr="00F66F3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«Налоговая политика» / </w:t>
      </w:r>
      <w:r w:rsidRPr="00F66F3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«Актуальные вопросы региональной налоговой политики» размещен предварительный перечень объектов недвижимого имущества</w:t>
      </w:r>
      <w:r w:rsidR="00773EC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 которы</w:t>
      </w:r>
      <w:r w:rsidR="003108C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м</w:t>
      </w:r>
      <w:r w:rsidR="00773EC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с 01.01.2020</w:t>
      </w:r>
      <w:r w:rsidR="003108C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года будет дополнен перечень </w:t>
      </w:r>
      <w:r w:rsidR="00773EC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объектов недвижимого имущества, в отношении которых налоговая база определяется как кадастровая стоимость.</w:t>
      </w:r>
    </w:p>
    <w:p w:rsidR="00BE6B0E" w:rsidRPr="00F66F38" w:rsidRDefault="008757F8" w:rsidP="008502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F38">
        <w:rPr>
          <w:rFonts w:ascii="Times New Roman" w:hAnsi="Times New Roman" w:cs="Times New Roman"/>
          <w:sz w:val="28"/>
          <w:szCs w:val="28"/>
        </w:rPr>
        <w:tab/>
        <w:t>Кадастровый номер собственник объекта недвижимости может узнать в кадастровом паспорте, свидетельстве о государственной регистрации права или с помощью системы получения справочной информации по объектам недвижимости на сайте Федеральной службы государственной регистрации, кадастра и картографии (</w:t>
      </w:r>
      <w:proofErr w:type="spellStart"/>
      <w:r w:rsidRPr="00F66F3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66F38">
        <w:rPr>
          <w:rFonts w:ascii="Times New Roman" w:hAnsi="Times New Roman" w:cs="Times New Roman"/>
          <w:sz w:val="28"/>
          <w:szCs w:val="28"/>
        </w:rPr>
        <w:t xml:space="preserve">) </w:t>
      </w:r>
      <w:hyperlink r:id="rId4" w:history="1">
        <w:r w:rsidRPr="00F66F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66F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6F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proofErr w:type="spellEnd"/>
        <w:r w:rsidRPr="00F66F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6F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00000" w:rsidRPr="00F66F38">
        <w:rPr>
          <w:sz w:val="28"/>
          <w:szCs w:val="28"/>
        </w:rPr>
        <w:t xml:space="preserve"> </w:t>
      </w:r>
      <w:r w:rsidRPr="00F66F38">
        <w:rPr>
          <w:rFonts w:ascii="Times New Roman" w:hAnsi="Times New Roman" w:cs="Times New Roman"/>
          <w:sz w:val="28"/>
          <w:szCs w:val="28"/>
        </w:rPr>
        <w:t>в разделе «Сервисы», «Справочная информация</w:t>
      </w:r>
      <w:r w:rsidR="00B321D8" w:rsidRPr="00F66F38">
        <w:rPr>
          <w:rFonts w:ascii="Times New Roman" w:hAnsi="Times New Roman" w:cs="Times New Roman"/>
          <w:sz w:val="28"/>
          <w:szCs w:val="28"/>
        </w:rPr>
        <w:t xml:space="preserve"> по объектам недвижимости в режиме </w:t>
      </w:r>
      <w:r w:rsidR="00B321D8" w:rsidRPr="00F66F38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DE40CF" w:rsidRPr="00F66F38">
        <w:rPr>
          <w:rFonts w:ascii="Times New Roman" w:hAnsi="Times New Roman" w:cs="Times New Roman"/>
          <w:sz w:val="28"/>
          <w:szCs w:val="28"/>
        </w:rPr>
        <w:t>». Там же указан</w:t>
      </w:r>
      <w:r w:rsidR="00B321D8" w:rsidRPr="00F66F38">
        <w:rPr>
          <w:rFonts w:ascii="Times New Roman" w:hAnsi="Times New Roman" w:cs="Times New Roman"/>
          <w:sz w:val="28"/>
          <w:szCs w:val="28"/>
        </w:rPr>
        <w:t xml:space="preserve"> адрес, информация о кадастровой стоимости и площади объекта недвижимости, внесенная в Государственный кадастр недвижимости (ГКН).</w:t>
      </w:r>
    </w:p>
    <w:p w:rsidR="004229F9" w:rsidRPr="00F66F38" w:rsidRDefault="00BE6B0E" w:rsidP="00814E0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F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00000" w:rsidRPr="00F66F38">
        <w:rPr>
          <w:rFonts w:ascii="Times New Roman" w:hAnsi="Times New Roman" w:cs="Times New Roman"/>
          <w:sz w:val="28"/>
          <w:szCs w:val="28"/>
        </w:rPr>
        <w:t>В</w:t>
      </w:r>
      <w:r w:rsidR="008A326B" w:rsidRPr="00F66F38">
        <w:rPr>
          <w:rFonts w:ascii="Times New Roman" w:hAnsi="Times New Roman" w:cs="Times New Roman"/>
          <w:sz w:val="28"/>
          <w:szCs w:val="28"/>
        </w:rPr>
        <w:t xml:space="preserve"> случае несогласия</w:t>
      </w:r>
      <w:r w:rsidR="00F66F38" w:rsidRPr="00F66F38">
        <w:rPr>
          <w:rFonts w:ascii="Times New Roman" w:hAnsi="Times New Roman" w:cs="Times New Roman"/>
          <w:sz w:val="28"/>
          <w:szCs w:val="28"/>
        </w:rPr>
        <w:t xml:space="preserve"> с включением и (или) не включением объекта недвижимости в перечень на очередной налоговый период, а также в связи с изменением фактического использования объекта недвижимости его</w:t>
      </w:r>
      <w:r w:rsidR="008A326B" w:rsidRPr="00F66F38">
        <w:rPr>
          <w:rFonts w:ascii="Times New Roman" w:hAnsi="Times New Roman" w:cs="Times New Roman"/>
          <w:sz w:val="28"/>
          <w:szCs w:val="28"/>
        </w:rPr>
        <w:t xml:space="preserve"> собственника </w:t>
      </w:r>
      <w:r w:rsidR="00814E03" w:rsidRPr="00F66F38">
        <w:rPr>
          <w:rFonts w:ascii="Times New Roman" w:hAnsi="Times New Roman" w:cs="Times New Roman"/>
          <w:sz w:val="28"/>
          <w:szCs w:val="28"/>
        </w:rPr>
        <w:t>(</w:t>
      </w:r>
      <w:r w:rsidR="00082BAE" w:rsidRPr="00F66F38">
        <w:rPr>
          <w:rFonts w:ascii="Times New Roman" w:hAnsi="Times New Roman" w:cs="Times New Roman"/>
          <w:sz w:val="28"/>
          <w:szCs w:val="28"/>
        </w:rPr>
        <w:t>владельца</w:t>
      </w:r>
      <w:r w:rsidR="00814E03" w:rsidRPr="00F66F38">
        <w:rPr>
          <w:rFonts w:ascii="Times New Roman" w:hAnsi="Times New Roman" w:cs="Times New Roman"/>
          <w:sz w:val="28"/>
          <w:szCs w:val="28"/>
        </w:rPr>
        <w:t>) имеет право обратиться в уполномоченный орган в порядке, установленном постановлением Правительства автономного округа от 17.03.2017 №90-п «О порядке определения фактического использования зданий (строений, сооружений) и помещений для целей налогообложения и</w:t>
      </w:r>
      <w:proofErr w:type="gramEnd"/>
      <w:r w:rsidR="00814E03" w:rsidRPr="00F66F38">
        <w:rPr>
          <w:rFonts w:ascii="Times New Roman" w:hAnsi="Times New Roman" w:cs="Times New Roman"/>
          <w:sz w:val="28"/>
          <w:szCs w:val="28"/>
        </w:rPr>
        <w:t xml:space="preserve"> о внесении изменения в приложение 2 к постановлению Правительства Ханты-Мансийского автономного округа – Югры от 04.05.2007 года №115-п «О создании комиссии по мобилизации дополнительных доходов в бюджет </w:t>
      </w:r>
      <w:r w:rsidR="00A12226">
        <w:rPr>
          <w:rFonts w:ascii="Times New Roman" w:hAnsi="Times New Roman" w:cs="Times New Roman"/>
          <w:sz w:val="28"/>
          <w:szCs w:val="28"/>
        </w:rPr>
        <w:t>Ханты – М</w:t>
      </w:r>
      <w:r w:rsidR="00814E03" w:rsidRPr="00F66F38">
        <w:rPr>
          <w:rFonts w:ascii="Times New Roman" w:hAnsi="Times New Roman" w:cs="Times New Roman"/>
          <w:sz w:val="28"/>
          <w:szCs w:val="28"/>
        </w:rPr>
        <w:t>ансийского автономного округа – Югры».</w:t>
      </w:r>
    </w:p>
    <w:p w:rsidR="00BE5468" w:rsidRPr="00F66F38" w:rsidRDefault="00BE5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E5468" w:rsidRPr="00F66F38" w:rsidSect="00BE6B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6E9B"/>
    <w:rsid w:val="00082BAE"/>
    <w:rsid w:val="000C06F4"/>
    <w:rsid w:val="002354EC"/>
    <w:rsid w:val="00293757"/>
    <w:rsid w:val="002F180E"/>
    <w:rsid w:val="003108C7"/>
    <w:rsid w:val="003121E2"/>
    <w:rsid w:val="00347AC5"/>
    <w:rsid w:val="00357ABA"/>
    <w:rsid w:val="00371DF8"/>
    <w:rsid w:val="003B23E3"/>
    <w:rsid w:val="004229F9"/>
    <w:rsid w:val="00552D53"/>
    <w:rsid w:val="00600000"/>
    <w:rsid w:val="00605809"/>
    <w:rsid w:val="00695694"/>
    <w:rsid w:val="006972F0"/>
    <w:rsid w:val="00773ECD"/>
    <w:rsid w:val="007767B8"/>
    <w:rsid w:val="00814E03"/>
    <w:rsid w:val="0085022C"/>
    <w:rsid w:val="008757F8"/>
    <w:rsid w:val="008A326B"/>
    <w:rsid w:val="008B6E9B"/>
    <w:rsid w:val="008F6D80"/>
    <w:rsid w:val="00906A64"/>
    <w:rsid w:val="00974200"/>
    <w:rsid w:val="009A4C4B"/>
    <w:rsid w:val="00A01914"/>
    <w:rsid w:val="00A12226"/>
    <w:rsid w:val="00A37BAC"/>
    <w:rsid w:val="00A72634"/>
    <w:rsid w:val="00A767DC"/>
    <w:rsid w:val="00A936BE"/>
    <w:rsid w:val="00AE0435"/>
    <w:rsid w:val="00B321D8"/>
    <w:rsid w:val="00B32536"/>
    <w:rsid w:val="00B872F7"/>
    <w:rsid w:val="00BD31EF"/>
    <w:rsid w:val="00BE5468"/>
    <w:rsid w:val="00BE6B0E"/>
    <w:rsid w:val="00BE702A"/>
    <w:rsid w:val="00BF6612"/>
    <w:rsid w:val="00C01527"/>
    <w:rsid w:val="00D42EDB"/>
    <w:rsid w:val="00D5161A"/>
    <w:rsid w:val="00D870E1"/>
    <w:rsid w:val="00DE40CF"/>
    <w:rsid w:val="00E6582F"/>
    <w:rsid w:val="00EE38F4"/>
    <w:rsid w:val="00F472C1"/>
    <w:rsid w:val="00F66F38"/>
    <w:rsid w:val="00FA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AC"/>
  </w:style>
  <w:style w:type="paragraph" w:styleId="1">
    <w:name w:val="heading 1"/>
    <w:basedOn w:val="a"/>
    <w:link w:val="10"/>
    <w:uiPriority w:val="9"/>
    <w:qFormat/>
    <w:rsid w:val="00850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7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D5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E546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0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7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Мосийчук Надежда Ивановна</dc:creator>
  <cp:keywords/>
  <dc:description/>
  <cp:lastModifiedBy>Finansist-01</cp:lastModifiedBy>
  <cp:revision>31</cp:revision>
  <cp:lastPrinted>2019-08-26T12:00:00Z</cp:lastPrinted>
  <dcterms:created xsi:type="dcterms:W3CDTF">2016-05-24T09:13:00Z</dcterms:created>
  <dcterms:modified xsi:type="dcterms:W3CDTF">2019-08-27T04:30:00Z</dcterms:modified>
</cp:coreProperties>
</file>